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方正黑体_GBK" w:hAnsi="方正黑体_GBK" w:eastAsia="方正黑体_GBK" w:cs="方正黑体_GBK"/>
          <w:sz w:val="24"/>
        </w:rPr>
        <w:t>附件1：</w:t>
      </w:r>
      <w:r>
        <w:rPr>
          <w:rFonts w:hint="eastAsia" w:ascii="仿宋_GB2312" w:eastAsia="仿宋_GB2312"/>
          <w:sz w:val="24"/>
        </w:rPr>
        <w:t xml:space="preserve"> 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松山区消防员招录体能测试项目及标准</w:t>
      </w:r>
    </w:p>
    <w:tbl>
      <w:tblPr>
        <w:tblStyle w:val="2"/>
        <w:tblW w:w="0" w:type="auto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984"/>
        <w:gridCol w:w="13"/>
        <w:gridCol w:w="145"/>
        <w:gridCol w:w="691"/>
        <w:gridCol w:w="13"/>
        <w:gridCol w:w="6"/>
        <w:gridCol w:w="838"/>
        <w:gridCol w:w="857"/>
        <w:gridCol w:w="6"/>
        <w:gridCol w:w="850"/>
        <w:gridCol w:w="853"/>
        <w:gridCol w:w="850"/>
        <w:gridCol w:w="71"/>
        <w:gridCol w:w="780"/>
        <w:gridCol w:w="850"/>
        <w:gridCol w:w="906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326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准考证号</w:t>
            </w:r>
          </w:p>
        </w:tc>
        <w:tc>
          <w:tcPr>
            <w:tcW w:w="32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8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26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总成绩</w:t>
            </w:r>
          </w:p>
        </w:tc>
        <w:tc>
          <w:tcPr>
            <w:tcW w:w="32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2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体能测试项目及赋分标准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项目</w:t>
            </w:r>
          </w:p>
        </w:tc>
        <w:tc>
          <w:tcPr>
            <w:tcW w:w="871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测试成绩对应分值、测试办法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成绩及得分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1分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2分</w:t>
            </w:r>
          </w:p>
        </w:tc>
        <w:tc>
          <w:tcPr>
            <w:tcW w:w="8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3分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4分</w:t>
            </w: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5分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6分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7分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8分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9分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10分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1000米跑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（分、秒）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>
              <w:rPr>
                <w:rFonts w:hint="eastAsia"/>
                <w:sz w:val="17"/>
                <w:szCs w:val="17"/>
              </w:rPr>
              <w:t>′</w:t>
            </w:r>
            <w:r>
              <w:rPr>
                <w:rFonts w:hint="eastAsia" w:cs="Calibri"/>
                <w:sz w:val="17"/>
                <w:szCs w:val="17"/>
              </w:rPr>
              <w:t>25</w:t>
            </w:r>
            <w:r>
              <w:rPr>
                <w:rFonts w:hint="eastAsia" w:ascii="宋体" w:hAnsi="宋体"/>
                <w:sz w:val="17"/>
                <w:szCs w:val="17"/>
              </w:rPr>
              <w:t>″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 w:val="17"/>
                <w:szCs w:val="17"/>
              </w:rPr>
              <w:t>4</w:t>
            </w:r>
            <w:r>
              <w:rPr>
                <w:rFonts w:hint="eastAsia"/>
                <w:sz w:val="17"/>
                <w:szCs w:val="17"/>
              </w:rPr>
              <w:t>′</w:t>
            </w:r>
            <w:r>
              <w:rPr>
                <w:rFonts w:hint="eastAsia" w:cs="Calibri"/>
                <w:sz w:val="17"/>
                <w:szCs w:val="17"/>
              </w:rPr>
              <w:t>2</w:t>
            </w:r>
            <w:r>
              <w:rPr>
                <w:rFonts w:hint="eastAsia"/>
                <w:sz w:val="17"/>
                <w:szCs w:val="17"/>
              </w:rPr>
              <w:t>0″</w:t>
            </w:r>
          </w:p>
        </w:tc>
        <w:tc>
          <w:tcPr>
            <w:tcW w:w="8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 w:val="17"/>
                <w:szCs w:val="17"/>
              </w:rPr>
              <w:t>4</w:t>
            </w:r>
            <w:r>
              <w:rPr>
                <w:rFonts w:hint="eastAsia"/>
                <w:sz w:val="17"/>
                <w:szCs w:val="17"/>
              </w:rPr>
              <w:t>′15</w:t>
            </w:r>
            <w:r>
              <w:rPr>
                <w:rFonts w:hint="eastAsia" w:ascii="宋体" w:hAnsi="宋体"/>
                <w:sz w:val="17"/>
                <w:szCs w:val="17"/>
              </w:rPr>
              <w:t>″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 w:val="17"/>
                <w:szCs w:val="17"/>
              </w:rPr>
              <w:t>4</w:t>
            </w:r>
            <w:r>
              <w:rPr>
                <w:rFonts w:hint="eastAsia"/>
                <w:sz w:val="17"/>
                <w:szCs w:val="17"/>
              </w:rPr>
              <w:t>′10″</w:t>
            </w: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 w:val="17"/>
                <w:szCs w:val="17"/>
              </w:rPr>
              <w:t>4</w:t>
            </w:r>
            <w:r>
              <w:rPr>
                <w:rFonts w:hint="eastAsia"/>
                <w:sz w:val="17"/>
                <w:szCs w:val="17"/>
              </w:rPr>
              <w:t>′05</w:t>
            </w:r>
            <w:r>
              <w:rPr>
                <w:rFonts w:hint="eastAsia" w:ascii="宋体" w:hAnsi="宋体"/>
                <w:sz w:val="17"/>
                <w:szCs w:val="17"/>
              </w:rPr>
              <w:t>″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 w:val="17"/>
                <w:szCs w:val="17"/>
              </w:rPr>
              <w:t>4</w:t>
            </w:r>
            <w:r>
              <w:rPr>
                <w:rFonts w:hint="eastAsia"/>
                <w:sz w:val="17"/>
                <w:szCs w:val="17"/>
              </w:rPr>
              <w:t>′00″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7"/>
                <w:szCs w:val="17"/>
              </w:rPr>
              <w:t>3′55″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7"/>
                <w:szCs w:val="17"/>
              </w:rPr>
              <w:t>3′50″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7"/>
                <w:szCs w:val="17"/>
              </w:rPr>
              <w:t>3′45″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7"/>
                <w:szCs w:val="17"/>
              </w:rPr>
              <w:t>3′40″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6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1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1.分组考核。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2.在跑道或平地上标出起点线，考生从起点线处听到起跑口令后起跑，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完成1000米距离到达终点线，记录时间。</w:t>
            </w:r>
          </w:p>
          <w:p>
            <w:pPr>
              <w:ind w:firstLine="405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3.考核以完成时间计算成绩。</w:t>
            </w:r>
          </w:p>
          <w:p>
            <w:pPr>
              <w:ind w:firstLine="405"/>
              <w:rPr>
                <w:rFonts w:ascii="仿宋_GB2312" w:eastAsia="仿宋_GB2312"/>
                <w:sz w:val="23"/>
                <w:szCs w:val="23"/>
              </w:rPr>
            </w:pPr>
            <w:r>
              <w:rPr>
                <w:rFonts w:hint="eastAsia" w:ascii="仿宋_GB2312" w:eastAsia="仿宋_GB2312"/>
                <w:sz w:val="24"/>
              </w:rPr>
              <w:t>4.得分超出10分的，每递减5秒增加1分，最高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15分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100米跑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（秒）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16″7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16″4</w:t>
            </w:r>
          </w:p>
        </w:tc>
        <w:tc>
          <w:tcPr>
            <w:tcW w:w="8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16″1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15″8</w:t>
            </w: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15″5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15″2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14″9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14″6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14″3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14″0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6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1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1.分组考核。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2.在100米长跑直线跑道上标出起点线和终点线，考生从起点线处听到起跑口令后起跑，通过终点线记录时间。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3.抢跑犯规，重新组织起跑；跑出本道或用其他方式干扰、阻碍他人者不记录成绩。</w:t>
            </w:r>
          </w:p>
          <w:p>
            <w:pPr>
              <w:ind w:firstLine="48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4.得分超出10分的，每递减0.3秒增加1分，最高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15分。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俯卧撑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（次/2分钟）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12</w:t>
            </w: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14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16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25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30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6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1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1.单个或分组考核。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ind w:firstLine="48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3.得分超出10分的，每递增5次增加1分，最高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15分。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单杠引体向上（次/3分钟）</w:t>
            </w: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8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7</w:t>
            </w:r>
          </w:p>
        </w:tc>
        <w:tc>
          <w:tcPr>
            <w:tcW w:w="9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6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71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1.单个或分组考核。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2.按照规定动作要领完成动作。引体时下颚高于杠面、身体不得借助振浪或摆动、悬垂时双肘关节伸直；脚触及地面或立柱，结束考核。 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3.考核以完成次数计算成绩。</w:t>
            </w:r>
          </w:p>
          <w:p>
            <w:pPr>
              <w:ind w:firstLine="48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4.得分超出10分的，每递增1次增加1分，最高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15分。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</w:rPr>
        <w:t xml:space="preserve"> </w:t>
      </w:r>
    </w:p>
    <w:p>
      <w:pPr>
        <w:jc w:val="center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考官签字：                                   考生确认签字：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97FC3"/>
    <w:rsid w:val="055F4EF2"/>
    <w:rsid w:val="0B997FC3"/>
    <w:rsid w:val="47D9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2020-07-29T08:01:00Z</dcterms:created>
  <dc:creator>小六子</dc:creator>
  <cp:lastModifiedBy>络</cp:lastModifiedBy>
  <dcterms:modified xsi:type="dcterms:W3CDTF">2020-07-29T08:22:23Z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